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A3" w:rsidRDefault="00AE7BA3" w:rsidP="00AE7BA3"/>
    <w:p w:rsidR="00AE7BA3" w:rsidRDefault="00AE7BA3" w:rsidP="00AE7BA3"/>
    <w:p w:rsidR="00AE7BA3" w:rsidRDefault="00AE7BA3" w:rsidP="00AE7BA3">
      <w:pPr>
        <w:spacing w:line="240" w:lineRule="exact"/>
      </w:pPr>
    </w:p>
    <w:p w:rsidR="00AE7BA3" w:rsidRPr="00AE7BA3" w:rsidRDefault="00AE7BA3" w:rsidP="00AE7BA3">
      <w:pPr>
        <w:jc w:val="center"/>
        <w:rPr>
          <w:rFonts w:ascii="方正小标宋简体" w:eastAsia="方正小标宋简体" w:hAnsi="方正小标宋_GBK" w:cs="方正小标宋_GBK"/>
          <w:color w:val="FF0000"/>
          <w:w w:val="65"/>
          <w:sz w:val="128"/>
          <w:szCs w:val="128"/>
        </w:rPr>
      </w:pPr>
      <w:r w:rsidRPr="00AE7BA3">
        <w:rPr>
          <w:rFonts w:ascii="方正小标宋简体" w:eastAsia="方正小标宋简体" w:hAnsi="方正小标宋_GBK" w:cs="方正小标宋_GBK" w:hint="eastAsia"/>
          <w:color w:val="FF0000"/>
          <w:w w:val="65"/>
          <w:sz w:val="128"/>
          <w:szCs w:val="128"/>
        </w:rPr>
        <w:t>济宁市应急管理局文件</w:t>
      </w:r>
    </w:p>
    <w:p w:rsidR="00AE7BA3" w:rsidRDefault="00AE7BA3" w:rsidP="00AE7BA3">
      <w:pPr>
        <w:spacing w:line="580" w:lineRule="exact"/>
        <w:jc w:val="center"/>
        <w:rPr>
          <w:rFonts w:ascii="方正仿宋简体" w:eastAsia="方正仿宋简体" w:hAnsi="仿宋_GB2312"/>
          <w:b/>
          <w:sz w:val="32"/>
        </w:rPr>
      </w:pPr>
    </w:p>
    <w:p w:rsidR="00AE7BA3" w:rsidRDefault="00AE7BA3" w:rsidP="00AE7BA3">
      <w:pPr>
        <w:spacing w:line="580" w:lineRule="exact"/>
        <w:jc w:val="center"/>
        <w:rPr>
          <w:rFonts w:ascii="方正仿宋简体" w:eastAsia="方正仿宋简体" w:hAnsi="仿宋_GB2312"/>
          <w:b/>
          <w:sz w:val="32"/>
        </w:rPr>
      </w:pPr>
    </w:p>
    <w:p w:rsidR="00AE7BA3" w:rsidRPr="00DE71E2" w:rsidRDefault="00AE7BA3" w:rsidP="00AE7BA3">
      <w:pPr>
        <w:spacing w:line="580" w:lineRule="exact"/>
        <w:jc w:val="center"/>
        <w:rPr>
          <w:rFonts w:ascii="方正仿宋简体" w:eastAsia="方正仿宋简体" w:hAnsi="仿宋_GB2312"/>
          <w:b/>
          <w:sz w:val="32"/>
        </w:rPr>
      </w:pPr>
      <w:r w:rsidRPr="00DE71E2">
        <w:rPr>
          <w:rFonts w:ascii="方正仿宋简体" w:eastAsia="方正仿宋简体" w:hAnsi="仿宋_GB2312" w:hint="eastAsia"/>
          <w:b/>
          <w:sz w:val="32"/>
        </w:rPr>
        <w:t>济应急字</w:t>
      </w:r>
      <w:r>
        <w:rPr>
          <w:rFonts w:ascii="仿宋" w:eastAsia="仿宋" w:hAnsi="仿宋" w:hint="eastAsia"/>
          <w:b/>
          <w:sz w:val="32"/>
        </w:rPr>
        <w:t>〔</w:t>
      </w:r>
      <w:r>
        <w:rPr>
          <w:rFonts w:ascii="方正仿宋简体" w:eastAsia="方正仿宋简体" w:hAnsi="仿宋_GB2312" w:hint="eastAsia"/>
          <w:b/>
          <w:sz w:val="32"/>
        </w:rPr>
        <w:t>2019</w:t>
      </w:r>
      <w:r>
        <w:rPr>
          <w:rFonts w:ascii="仿宋" w:eastAsia="仿宋" w:hAnsi="仿宋" w:hint="eastAsia"/>
          <w:b/>
          <w:sz w:val="32"/>
        </w:rPr>
        <w:t>〕</w:t>
      </w:r>
      <w:r w:rsidR="00995935">
        <w:rPr>
          <w:rFonts w:ascii="方正仿宋简体" w:eastAsia="方正仿宋简体" w:hAnsi="仿宋_GB2312" w:hint="eastAsia"/>
          <w:b/>
          <w:sz w:val="32"/>
        </w:rPr>
        <w:t>89</w:t>
      </w:r>
      <w:r>
        <w:rPr>
          <w:rFonts w:ascii="方正仿宋简体" w:eastAsia="方正仿宋简体" w:hAnsi="仿宋_GB2312" w:hint="eastAsia"/>
          <w:b/>
          <w:sz w:val="32"/>
        </w:rPr>
        <w:t>号</w:t>
      </w:r>
    </w:p>
    <w:p w:rsidR="00AE7BA3" w:rsidRPr="00102D61" w:rsidRDefault="004742FC" w:rsidP="00AE7BA3">
      <w:pPr>
        <w:rPr>
          <w:rFonts w:ascii="方正小标宋_GBK" w:eastAsia="方正小标宋_GBK" w:hAnsi="方正小标宋_GBK" w:cs="方正小标宋_GBK"/>
          <w:color w:val="FF0000"/>
          <w:w w:val="65"/>
          <w:sz w:val="32"/>
          <w:szCs w:val="32"/>
        </w:rPr>
      </w:pPr>
      <w:r w:rsidRPr="004742FC">
        <w:rPr>
          <w:rFonts w:ascii="方正小标宋简体" w:eastAsia="方正小标宋简体" w:cs="Times New Roman"/>
          <w:sz w:val="32"/>
          <w:szCs w:val="32"/>
        </w:rPr>
        <w:pict>
          <v:line id="_x0000_s1026" style="position:absolute;left:0;text-align:left;z-index:251660288" from="5.55pt,2.4pt" to="450.4pt,2.4pt" o:gfxdata="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kyRodwAAAALAQAADwAA&#10;AAAAAAABACAAAAAiAAAAZHJzL2Rvd25yZXYueG1sUEsBAhQAFAAAAAgAh07iQM2mBXfZAQAAcAMA&#10;AA4AAAAAAAAAAQAgAAAAKwEAAGRycy9lMm9Eb2MueG1sUEsFBgAAAAAGAAYAWQEAAHYFAAAAAA==&#10;" strokecolor="red" strokeweight="2.25pt">
            <v:stroke joinstyle="miter"/>
          </v:line>
        </w:pict>
      </w:r>
    </w:p>
    <w:p w:rsidR="00AE7BA3" w:rsidRPr="00951145" w:rsidRDefault="00AE7BA3" w:rsidP="00AE7BA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9"/>
          <w:sz w:val="44"/>
          <w:szCs w:val="44"/>
        </w:rPr>
      </w:pPr>
      <w:r w:rsidRPr="00951145"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关于印发济宁市应急管理局权责清单的通知</w:t>
      </w:r>
    </w:p>
    <w:p w:rsidR="00AE7BA3" w:rsidRDefault="00AE7BA3" w:rsidP="00AE7BA3">
      <w:pPr>
        <w:spacing w:line="52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bookmarkStart w:id="0" w:name="_GoBack"/>
      <w:bookmarkEnd w:id="0"/>
    </w:p>
    <w:p w:rsidR="00AE7BA3" w:rsidRPr="00AE7BA3" w:rsidRDefault="00AE7BA3" w:rsidP="00AE7BA3">
      <w:pPr>
        <w:adjustRightInd w:val="0"/>
        <w:snapToGrid w:val="0"/>
        <w:spacing w:line="580" w:lineRule="exact"/>
        <w:rPr>
          <w:rFonts w:ascii="方正仿宋简体" w:eastAsia="方正仿宋简体"/>
          <w:b/>
          <w:sz w:val="32"/>
          <w:szCs w:val="32"/>
        </w:rPr>
      </w:pPr>
      <w:r w:rsidRPr="00AE7BA3">
        <w:rPr>
          <w:rFonts w:ascii="方正仿宋简体" w:eastAsia="方正仿宋简体" w:hint="eastAsia"/>
          <w:b/>
          <w:sz w:val="32"/>
          <w:szCs w:val="32"/>
        </w:rPr>
        <w:t>各县（市、区）应急局，济宁高新区、太白湖新区和济宁经济技术开发区应急局，局机关各科室和工作组，局属各单位：</w:t>
      </w:r>
    </w:p>
    <w:p w:rsidR="00AE7BA3" w:rsidRPr="00AE7BA3" w:rsidRDefault="00AE7BA3" w:rsidP="00AE7BA3">
      <w:pPr>
        <w:adjustRightInd w:val="0"/>
        <w:snapToGrid w:val="0"/>
        <w:spacing w:line="58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AE7BA3">
        <w:rPr>
          <w:rFonts w:ascii="方正仿宋简体" w:eastAsia="方正仿宋简体" w:hint="eastAsia"/>
          <w:b/>
          <w:sz w:val="32"/>
          <w:szCs w:val="32"/>
        </w:rPr>
        <w:t>按照省委编办《关于分期分批组织编制公布市县政府部门权责清单的通知》和市委编办要求，根据《全省应急管理系统权责清单通用目录暨山东省应急管理厅权责清单》，结合我市工作实际，对市级权责清单进行了全面梳理，编制完成了市应急管理</w:t>
      </w:r>
      <w:r w:rsidR="00951145">
        <w:rPr>
          <w:rFonts w:ascii="方正仿宋简体" w:eastAsia="方正仿宋简体" w:hint="eastAsia"/>
          <w:b/>
          <w:sz w:val="32"/>
          <w:szCs w:val="32"/>
        </w:rPr>
        <w:t>局</w:t>
      </w:r>
      <w:r w:rsidRPr="00AE7BA3">
        <w:rPr>
          <w:rFonts w:ascii="方正仿宋简体" w:eastAsia="方正仿宋简体" w:hint="eastAsia"/>
          <w:b/>
          <w:sz w:val="32"/>
          <w:szCs w:val="32"/>
        </w:rPr>
        <w:t>权责清单。现印发给你们，请认真遵照执行。</w:t>
      </w:r>
    </w:p>
    <w:p w:rsidR="00AE7BA3" w:rsidRDefault="00AE7BA3" w:rsidP="00951145">
      <w:pPr>
        <w:adjustRightInd w:val="0"/>
        <w:snapToGrid w:val="0"/>
        <w:spacing w:line="58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AE7BA3">
        <w:rPr>
          <w:rFonts w:ascii="方正仿宋简体" w:eastAsia="方正仿宋简体" w:hint="eastAsia"/>
          <w:b/>
          <w:sz w:val="32"/>
          <w:szCs w:val="32"/>
        </w:rPr>
        <w:t>附件：</w:t>
      </w:r>
      <w:r w:rsidR="00951145">
        <w:rPr>
          <w:rFonts w:ascii="方正仿宋简体" w:eastAsia="方正仿宋简体" w:hint="eastAsia"/>
          <w:b/>
          <w:sz w:val="32"/>
          <w:szCs w:val="32"/>
        </w:rPr>
        <w:t>济宁应急管理局</w:t>
      </w:r>
      <w:r w:rsidRPr="00AE7BA3">
        <w:rPr>
          <w:rFonts w:ascii="方正仿宋简体" w:eastAsia="方正仿宋简体" w:hint="eastAsia"/>
          <w:b/>
          <w:sz w:val="32"/>
          <w:szCs w:val="32"/>
        </w:rPr>
        <w:t>权责清单</w:t>
      </w:r>
    </w:p>
    <w:p w:rsidR="00A5419A" w:rsidRPr="00AE7BA3" w:rsidRDefault="00A5419A" w:rsidP="00951145">
      <w:pPr>
        <w:adjustRightInd w:val="0"/>
        <w:snapToGrid w:val="0"/>
        <w:spacing w:line="58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</w:p>
    <w:p w:rsidR="004358AB" w:rsidRPr="00AE7BA3" w:rsidRDefault="00AE7BA3" w:rsidP="00951145">
      <w:pPr>
        <w:adjustRightInd w:val="0"/>
        <w:snapToGrid w:val="0"/>
        <w:spacing w:line="580" w:lineRule="exact"/>
        <w:ind w:firstLineChars="200" w:firstLine="643"/>
        <w:jc w:val="right"/>
        <w:rPr>
          <w:rFonts w:ascii="方正仿宋简体" w:eastAsia="方正仿宋简体"/>
          <w:b/>
          <w:sz w:val="32"/>
          <w:szCs w:val="32"/>
        </w:rPr>
      </w:pPr>
      <w:r w:rsidRPr="00AE7BA3">
        <w:rPr>
          <w:rFonts w:ascii="方正仿宋简体" w:eastAsia="方正仿宋简体" w:hint="eastAsia"/>
          <w:b/>
          <w:sz w:val="32"/>
          <w:szCs w:val="32"/>
        </w:rPr>
        <w:t xml:space="preserve">2019 年 7 月 </w:t>
      </w:r>
      <w:r w:rsidR="00995935">
        <w:rPr>
          <w:rFonts w:ascii="方正仿宋简体" w:eastAsia="方正仿宋简体" w:hint="eastAsia"/>
          <w:b/>
          <w:sz w:val="32"/>
          <w:szCs w:val="32"/>
        </w:rPr>
        <w:t>31</w:t>
      </w:r>
      <w:r w:rsidRPr="00AE7BA3">
        <w:rPr>
          <w:rFonts w:ascii="方正仿宋简体" w:eastAsia="方正仿宋简体" w:hint="eastAsia"/>
          <w:b/>
          <w:sz w:val="32"/>
          <w:szCs w:val="32"/>
        </w:rPr>
        <w:t xml:space="preserve"> 日</w:t>
      </w:r>
    </w:p>
    <w:sectPr w:rsidR="004358AB" w:rsidRPr="00AE7BA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A1" w:rsidRDefault="00C710A1" w:rsidP="00995935">
      <w:r>
        <w:separator/>
      </w:r>
    </w:p>
  </w:endnote>
  <w:endnote w:type="continuationSeparator" w:id="0">
    <w:p w:rsidR="00C710A1" w:rsidRDefault="00C710A1" w:rsidP="0099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A1" w:rsidRDefault="00C710A1" w:rsidP="00995935">
      <w:r>
        <w:separator/>
      </w:r>
    </w:p>
  </w:footnote>
  <w:footnote w:type="continuationSeparator" w:id="0">
    <w:p w:rsidR="00C710A1" w:rsidRDefault="00C710A1" w:rsidP="00995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7BA3"/>
    <w:rsid w:val="000948B3"/>
    <w:rsid w:val="000D3EE7"/>
    <w:rsid w:val="00323B43"/>
    <w:rsid w:val="003D37D8"/>
    <w:rsid w:val="004358AB"/>
    <w:rsid w:val="004742FC"/>
    <w:rsid w:val="0051469B"/>
    <w:rsid w:val="008B7726"/>
    <w:rsid w:val="00951145"/>
    <w:rsid w:val="00995935"/>
    <w:rsid w:val="00A5419A"/>
    <w:rsid w:val="00AE7BA3"/>
    <w:rsid w:val="00B23673"/>
    <w:rsid w:val="00C7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A3"/>
    <w:pPr>
      <w:widowControl w:val="0"/>
      <w:spacing w:line="240" w:lineRule="auto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935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935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2019-07-29T07:08:00Z</cp:lastPrinted>
  <dcterms:created xsi:type="dcterms:W3CDTF">2019-07-29T02:48:00Z</dcterms:created>
  <dcterms:modified xsi:type="dcterms:W3CDTF">2019-07-31T06:46:00Z</dcterms:modified>
</cp:coreProperties>
</file>